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99" w:rsidRDefault="00500B99" w:rsidP="00500B99">
      <w:pPr>
        <w:pStyle w:val="Title"/>
        <w:rPr>
          <w:rFonts w:eastAsia="Times New Roman"/>
        </w:rPr>
      </w:pPr>
      <w:r w:rsidRPr="00500B99">
        <w:rPr>
          <w:rFonts w:eastAsia="Times New Roman"/>
        </w:rPr>
        <w:t>Compound Sentences</w:t>
      </w:r>
    </w:p>
    <w:p w:rsidR="00500B99" w:rsidRDefault="00500B99" w:rsidP="00500B99">
      <w:pPr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500B99" w:rsidRPr="00500B99" w:rsidRDefault="00500B99" w:rsidP="00500B99">
      <w:pPr>
        <w:rPr>
          <w:rFonts w:ascii="Times New Roman" w:eastAsia="Times New Roman" w:hAnsi="Times New Roman" w:cs="Times New Roman"/>
          <w:szCs w:val="24"/>
        </w:rPr>
      </w:pPr>
    </w:p>
    <w:p w:rsidR="00500B99" w:rsidRDefault="00500B99" w:rsidP="00500B99">
      <w:pPr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500B99">
        <w:rPr>
          <w:rFonts w:ascii="Arial" w:eastAsia="Times New Roman" w:hAnsi="Arial" w:cs="Arial"/>
          <w:b/>
          <w:bCs/>
          <w:color w:val="000000"/>
          <w:sz w:val="28"/>
          <w:szCs w:val="28"/>
        </w:rPr>
        <w:t>A compound sentence is a sentence that contains two complete ideas (called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Pr="00500B99">
        <w:rPr>
          <w:rFonts w:ascii="Arial" w:eastAsia="Times New Roman" w:hAnsi="Arial" w:cs="Arial"/>
          <w:b/>
          <w:bCs/>
          <w:color w:val="000000"/>
          <w:sz w:val="28"/>
          <w:szCs w:val="28"/>
        </w:rPr>
        <w:t>clauses) that are related. These two clauses are usually connected in a compound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Pr="00500B99">
        <w:rPr>
          <w:rFonts w:ascii="Arial" w:eastAsia="Times New Roman" w:hAnsi="Arial" w:cs="Arial"/>
          <w:b/>
          <w:bCs/>
          <w:color w:val="000000"/>
          <w:sz w:val="28"/>
          <w:szCs w:val="28"/>
        </w:rPr>
        <w:t>sentence by a conjunction. The coordinating conjunctions are "and", "but", "for", "or",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Pr="00500B99">
        <w:rPr>
          <w:rFonts w:ascii="Arial" w:eastAsia="Times New Roman" w:hAnsi="Arial" w:cs="Arial"/>
          <w:b/>
          <w:bCs/>
          <w:color w:val="000000"/>
          <w:sz w:val="28"/>
          <w:szCs w:val="28"/>
        </w:rPr>
        <w:t>"nor", "yet", or "so".</w:t>
      </w:r>
    </w:p>
    <w:p w:rsidR="00500B99" w:rsidRPr="00500B99" w:rsidRDefault="00500B99" w:rsidP="00500B99">
      <w:pPr>
        <w:rPr>
          <w:rFonts w:ascii="Times New Roman" w:eastAsia="Times New Roman" w:hAnsi="Times New Roman" w:cs="Times New Roman"/>
          <w:szCs w:val="24"/>
        </w:rPr>
      </w:pPr>
    </w:p>
    <w:p w:rsidR="00500B99" w:rsidRPr="00500B99" w:rsidRDefault="00500B99" w:rsidP="00500B99">
      <w:pPr>
        <w:rPr>
          <w:rFonts w:ascii="Times New Roman" w:eastAsia="Times New Roman" w:hAnsi="Times New Roman" w:cs="Times New Roman"/>
          <w:szCs w:val="24"/>
        </w:rPr>
      </w:pPr>
      <w:r w:rsidRPr="00500B99">
        <w:rPr>
          <w:rFonts w:ascii="Arial" w:eastAsia="Times New Roman" w:hAnsi="Arial" w:cs="Arial"/>
          <w:b/>
          <w:bCs/>
          <w:color w:val="000000"/>
          <w:sz w:val="28"/>
          <w:szCs w:val="28"/>
        </w:rPr>
        <w:t>Example:</w:t>
      </w:r>
    </w:p>
    <w:p w:rsidR="00500B99" w:rsidRDefault="00500B99" w:rsidP="00500B99">
      <w:pPr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500B99">
        <w:rPr>
          <w:rFonts w:ascii="Arial" w:eastAsia="Times New Roman" w:hAnsi="Arial" w:cs="Arial"/>
          <w:b/>
          <w:bCs/>
          <w:color w:val="000000"/>
          <w:sz w:val="28"/>
          <w:szCs w:val="28"/>
        </w:rPr>
        <w:t>Batman is a hero. He is successful in catching the criminals in his city.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 </w:t>
      </w:r>
    </w:p>
    <w:p w:rsidR="00500B99" w:rsidRDefault="00500B99" w:rsidP="00500B99">
      <w:pPr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500B99" w:rsidRDefault="00500B99" w:rsidP="00500B99">
      <w:pPr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500B99">
        <w:rPr>
          <w:rFonts w:ascii="Arial" w:eastAsia="Times New Roman" w:hAnsi="Arial" w:cs="Arial"/>
          <w:b/>
          <w:bCs/>
          <w:color w:val="000000"/>
          <w:sz w:val="28"/>
          <w:szCs w:val="28"/>
        </w:rPr>
        <w:t>Batman is a hero, and he is successful in catching the criminals in his city.</w:t>
      </w:r>
    </w:p>
    <w:p w:rsidR="00500B99" w:rsidRPr="00500B99" w:rsidRDefault="00500B99" w:rsidP="00500B99">
      <w:pPr>
        <w:rPr>
          <w:rFonts w:ascii="Times New Roman" w:eastAsia="Times New Roman" w:hAnsi="Times New Roman" w:cs="Times New Roman"/>
          <w:szCs w:val="24"/>
        </w:rPr>
      </w:pPr>
    </w:p>
    <w:p w:rsidR="00500B99" w:rsidRPr="00500B99" w:rsidRDefault="00500B99" w:rsidP="00500B99">
      <w:pPr>
        <w:rPr>
          <w:rFonts w:ascii="Times New Roman" w:eastAsia="Times New Roman" w:hAnsi="Times New Roman" w:cs="Times New Roman"/>
          <w:szCs w:val="24"/>
        </w:rPr>
      </w:pPr>
      <w:proofErr w:type="gramStart"/>
      <w:r w:rsidRPr="00500B99">
        <w:rPr>
          <w:rFonts w:ascii="Arial" w:eastAsia="Times New Roman" w:hAnsi="Arial" w:cs="Arial"/>
          <w:b/>
          <w:bCs/>
          <w:color w:val="000000"/>
          <w:sz w:val="28"/>
          <w:szCs w:val="28"/>
        </w:rPr>
        <w:t>OR…</w:t>
      </w:r>
      <w:proofErr w:type="gramEnd"/>
    </w:p>
    <w:p w:rsidR="00500B99" w:rsidRDefault="00500B99" w:rsidP="00500B99">
      <w:pPr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500B99" w:rsidRDefault="00500B99" w:rsidP="00500B99">
      <w:pPr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500B99">
        <w:rPr>
          <w:rFonts w:ascii="Arial" w:eastAsia="Times New Roman" w:hAnsi="Arial" w:cs="Arial"/>
          <w:b/>
          <w:bCs/>
          <w:color w:val="000000"/>
          <w:sz w:val="28"/>
          <w:szCs w:val="28"/>
        </w:rPr>
        <w:t>Batman is a hero, for he is successful in catching the criminals in his city.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 </w:t>
      </w:r>
    </w:p>
    <w:p w:rsidR="00500B99" w:rsidRDefault="00500B99" w:rsidP="00500B99">
      <w:pPr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FC3441" w:rsidRDefault="00500B99" w:rsidP="00500B99">
      <w:r w:rsidRPr="00500B99">
        <w:rPr>
          <w:rFonts w:ascii="Arial" w:eastAsia="Times New Roman" w:hAnsi="Arial" w:cs="Arial"/>
          <w:b/>
          <w:bCs/>
          <w:color w:val="000000"/>
          <w:sz w:val="28"/>
          <w:szCs w:val="28"/>
        </w:rPr>
        <w:t>Directions: In the following exercises, turn the sentence pairs into single compound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Pr="00500B99">
        <w:rPr>
          <w:rFonts w:ascii="Arial" w:eastAsia="Times New Roman" w:hAnsi="Arial" w:cs="Arial"/>
          <w:b/>
          <w:bCs/>
          <w:color w:val="000000"/>
          <w:sz w:val="28"/>
          <w:szCs w:val="28"/>
        </w:rPr>
        <w:t>sentences, each with a coordinating conjunction. You can rearrange or add words in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Pr="00500B99">
        <w:rPr>
          <w:rFonts w:ascii="Arial" w:eastAsia="Times New Roman" w:hAnsi="Arial" w:cs="Arial"/>
          <w:b/>
          <w:bCs/>
          <w:color w:val="000000"/>
          <w:sz w:val="28"/>
          <w:szCs w:val="28"/>
        </w:rPr>
        <w:t>the sentence to make it sound better, but only if it's necessary.</w:t>
      </w:r>
    </w:p>
    <w:sectPr w:rsidR="00FC3441" w:rsidSect="00FC3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revisionView w:inkAnnotations="0"/>
  <w:defaultTabStop w:val="720"/>
  <w:characterSpacingControl w:val="doNotCompress"/>
  <w:compat/>
  <w:rsids>
    <w:rsidRoot w:val="00500B99"/>
    <w:rsid w:val="00500B99"/>
    <w:rsid w:val="00590758"/>
    <w:rsid w:val="00772396"/>
    <w:rsid w:val="00B71508"/>
    <w:rsid w:val="00C62A3D"/>
    <w:rsid w:val="00F97ED4"/>
    <w:rsid w:val="00FC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0B9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00B9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0B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8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659</Characters>
  <Application>Microsoft Office Word</Application>
  <DocSecurity>0</DocSecurity>
  <Lines>5</Lines>
  <Paragraphs>1</Paragraphs>
  <ScaleCrop>false</ScaleCrop>
  <Company>DASD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amcwil</dc:creator>
  <cp:lastModifiedBy>amcwil</cp:lastModifiedBy>
  <cp:revision>1</cp:revision>
  <dcterms:created xsi:type="dcterms:W3CDTF">2012-06-20T20:04:00Z</dcterms:created>
  <dcterms:modified xsi:type="dcterms:W3CDTF">2012-06-20T20:06:00Z</dcterms:modified>
</cp:coreProperties>
</file>